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EB9A" w14:textId="33377AB5" w:rsidR="00FA08D3" w:rsidRPr="00950952" w:rsidRDefault="00950952" w:rsidP="00950952">
      <w:pPr>
        <w:spacing w:after="0" w:line="240" w:lineRule="auto"/>
        <w:rPr>
          <w:b/>
          <w:bCs/>
          <w:sz w:val="44"/>
          <w:szCs w:val="44"/>
        </w:rPr>
      </w:pPr>
      <w:r w:rsidRPr="00950952">
        <w:rPr>
          <w:b/>
          <w:bCs/>
          <w:sz w:val="44"/>
          <w:szCs w:val="44"/>
        </w:rPr>
        <w:t>Public Safety F</w:t>
      </w:r>
      <w:r w:rsidR="00121789">
        <w:rPr>
          <w:b/>
          <w:bCs/>
          <w:sz w:val="44"/>
          <w:szCs w:val="44"/>
        </w:rPr>
        <w:t>uel Storage for Emergencies</w:t>
      </w:r>
    </w:p>
    <w:p w14:paraId="4C4CAE4A" w14:textId="03689DC1" w:rsidR="00950952" w:rsidRPr="00245A2D" w:rsidRDefault="00950952" w:rsidP="00950952">
      <w:pPr>
        <w:spacing w:after="0" w:line="240" w:lineRule="auto"/>
        <w:rPr>
          <w:b/>
          <w:bCs/>
          <w:sz w:val="20"/>
          <w:szCs w:val="20"/>
        </w:rPr>
      </w:pPr>
    </w:p>
    <w:p w14:paraId="58338CB9" w14:textId="09A12D9A" w:rsidR="00950952" w:rsidRDefault="00950952" w:rsidP="0095095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 ensure that you have public safety </w:t>
      </w:r>
      <w:r w:rsidR="008B0B9C">
        <w:rPr>
          <w:b/>
          <w:bCs/>
          <w:sz w:val="28"/>
          <w:szCs w:val="28"/>
        </w:rPr>
        <w:t xml:space="preserve">vehicles </w:t>
      </w:r>
      <w:r>
        <w:rPr>
          <w:b/>
          <w:bCs/>
          <w:sz w:val="28"/>
          <w:szCs w:val="28"/>
        </w:rPr>
        <w:t>that can operate during a long</w:t>
      </w:r>
      <w:r w:rsidR="00343A0B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term power outage, you will need to consider the following.</w:t>
      </w:r>
    </w:p>
    <w:p w14:paraId="47607108" w14:textId="77777777" w:rsidR="00950952" w:rsidRDefault="00950952" w:rsidP="00950952">
      <w:pPr>
        <w:spacing w:after="0" w:line="240" w:lineRule="auto"/>
        <w:rPr>
          <w:b/>
          <w:bCs/>
          <w:sz w:val="28"/>
          <w:szCs w:val="28"/>
        </w:rPr>
      </w:pPr>
    </w:p>
    <w:p w14:paraId="14312F0B" w14:textId="76810CD6" w:rsidR="00950952" w:rsidRPr="00343A0B" w:rsidRDefault="00950952" w:rsidP="0095095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8"/>
          <w:szCs w:val="28"/>
          <w:u w:val="single"/>
        </w:rPr>
      </w:pPr>
      <w:r w:rsidRPr="00343A0B">
        <w:rPr>
          <w:sz w:val="28"/>
          <w:szCs w:val="28"/>
          <w:u w:val="single"/>
        </w:rPr>
        <w:t>How much</w:t>
      </w:r>
      <w:r w:rsidR="008B0B9C">
        <w:rPr>
          <w:sz w:val="28"/>
          <w:szCs w:val="28"/>
          <w:u w:val="single"/>
        </w:rPr>
        <w:t xml:space="preserve"> fuel</w:t>
      </w:r>
      <w:r w:rsidRPr="00343A0B">
        <w:rPr>
          <w:sz w:val="28"/>
          <w:szCs w:val="28"/>
          <w:u w:val="single"/>
        </w:rPr>
        <w:t xml:space="preserve"> do you need to maintain your </w:t>
      </w:r>
      <w:r w:rsidR="008B0B9C">
        <w:rPr>
          <w:sz w:val="28"/>
          <w:szCs w:val="28"/>
          <w:u w:val="single"/>
        </w:rPr>
        <w:t xml:space="preserve">vehicle </w:t>
      </w:r>
      <w:r w:rsidRPr="00343A0B">
        <w:rPr>
          <w:sz w:val="28"/>
          <w:szCs w:val="28"/>
          <w:u w:val="single"/>
        </w:rPr>
        <w:t>operations?</w:t>
      </w:r>
    </w:p>
    <w:p w14:paraId="382974F5" w14:textId="201C56BF" w:rsidR="00950952" w:rsidRDefault="00C96247" w:rsidP="00950952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Determine how much fuel you would need to operate your public safety fleet during a major </w:t>
      </w:r>
      <w:r w:rsidR="00E90146">
        <w:rPr>
          <w:sz w:val="28"/>
          <w:szCs w:val="28"/>
        </w:rPr>
        <w:t>disaster when commercial power is lost.</w:t>
      </w:r>
    </w:p>
    <w:p w14:paraId="779557E6" w14:textId="727B0F68" w:rsidR="00C820CA" w:rsidRDefault="00C820CA" w:rsidP="00950952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How much gasoline?</w:t>
      </w:r>
    </w:p>
    <w:p w14:paraId="214D52BF" w14:textId="1FC117BB" w:rsidR="00C820CA" w:rsidRDefault="00C820CA" w:rsidP="00950952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How much diesel?</w:t>
      </w:r>
    </w:p>
    <w:p w14:paraId="45EA840A" w14:textId="797EEFB3" w:rsidR="00A91F63" w:rsidRDefault="000A46CB" w:rsidP="00950952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Do you have your own government fuel storage tanks and pumps?</w:t>
      </w:r>
    </w:p>
    <w:p w14:paraId="3797327B" w14:textId="3B24F511" w:rsidR="00042466" w:rsidRDefault="00042466" w:rsidP="00174DF3">
      <w:pPr>
        <w:pStyle w:val="ListParagraph"/>
        <w:numPr>
          <w:ilvl w:val="1"/>
          <w:numId w:val="1"/>
        </w:numPr>
        <w:spacing w:after="0" w:line="240" w:lineRule="auto"/>
        <w:ind w:left="720" w:right="-144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r w:rsidR="004A4AE1">
        <w:rPr>
          <w:sz w:val="28"/>
          <w:szCs w:val="28"/>
        </w:rPr>
        <w:t>your fuel</w:t>
      </w:r>
      <w:r>
        <w:rPr>
          <w:sz w:val="28"/>
          <w:szCs w:val="28"/>
        </w:rPr>
        <w:t xml:space="preserve"> pumps require electrical power or have internet control systems?</w:t>
      </w:r>
    </w:p>
    <w:p w14:paraId="3658FE61" w14:textId="77777777" w:rsidR="00A91F63" w:rsidRPr="00A91F63" w:rsidRDefault="00A91F63" w:rsidP="00A91F63">
      <w:pPr>
        <w:spacing w:after="0" w:line="240" w:lineRule="auto"/>
        <w:ind w:left="360"/>
        <w:rPr>
          <w:sz w:val="28"/>
          <w:szCs w:val="28"/>
        </w:rPr>
      </w:pPr>
    </w:p>
    <w:p w14:paraId="25BA62E6" w14:textId="4B72E583" w:rsidR="00E90146" w:rsidRPr="00664533" w:rsidRDefault="00A91F63" w:rsidP="00C820C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8"/>
          <w:szCs w:val="28"/>
          <w:u w:val="single"/>
        </w:rPr>
      </w:pPr>
      <w:r w:rsidRPr="00664533">
        <w:rPr>
          <w:sz w:val="28"/>
          <w:szCs w:val="28"/>
          <w:u w:val="single"/>
        </w:rPr>
        <w:t>Where do you get your vehicle fuel?</w:t>
      </w:r>
    </w:p>
    <w:p w14:paraId="5528822E" w14:textId="7E9B7246" w:rsidR="00950952" w:rsidRDefault="00E90146" w:rsidP="00950952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Remember, most retail fuel stations do not have back up power and will be out of operation</w:t>
      </w:r>
      <w:r w:rsidR="00950952">
        <w:rPr>
          <w:sz w:val="28"/>
          <w:szCs w:val="28"/>
        </w:rPr>
        <w:t>.</w:t>
      </w:r>
    </w:p>
    <w:p w14:paraId="322B1861" w14:textId="7B80044E" w:rsidR="00A91F63" w:rsidRDefault="00A91F63" w:rsidP="00950952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Even if local retail stations do have power to pump fuel, there will be </w:t>
      </w:r>
      <w:r w:rsidR="00664533">
        <w:rPr>
          <w:sz w:val="28"/>
          <w:szCs w:val="28"/>
        </w:rPr>
        <w:t>very long lines of people waiting to get a supply.</w:t>
      </w:r>
    </w:p>
    <w:p w14:paraId="7F123EFA" w14:textId="6B4F4792" w:rsidR="00950952" w:rsidRDefault="001E2966" w:rsidP="00950952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Most likely, these stations that can still pump fuel will be emptied quickly with no resupply.</w:t>
      </w:r>
    </w:p>
    <w:p w14:paraId="0BA1399E" w14:textId="5C0BCCF6" w:rsidR="00AD5CAD" w:rsidRDefault="00AD5CAD" w:rsidP="00950952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Do you have a contract or agreement with a fuel supplier to keep you resupplied? </w:t>
      </w:r>
      <w:r w:rsidR="00674FDE">
        <w:rPr>
          <w:sz w:val="28"/>
          <w:szCs w:val="28"/>
        </w:rPr>
        <w:t>Can they guarantee a resupply of fuel? Do they have backup power?</w:t>
      </w:r>
    </w:p>
    <w:p w14:paraId="510226A4" w14:textId="2062DF11" w:rsidR="00AD5CAD" w:rsidRDefault="003E731D" w:rsidP="00950952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Do they have a manual method to fill their delivery trucks in case the controls are nonfunctional</w:t>
      </w:r>
      <w:r w:rsidR="000D401A">
        <w:rPr>
          <w:sz w:val="28"/>
          <w:szCs w:val="28"/>
        </w:rPr>
        <w:t>? This could happen if commercial electric power or the internet is out or if the controls are damaged by EMP.</w:t>
      </w:r>
    </w:p>
    <w:p w14:paraId="7302B13B" w14:textId="77777777" w:rsidR="00343A0B" w:rsidRDefault="00343A0B" w:rsidP="00343A0B">
      <w:pPr>
        <w:spacing w:after="0" w:line="240" w:lineRule="auto"/>
        <w:ind w:left="360"/>
        <w:rPr>
          <w:sz w:val="28"/>
          <w:szCs w:val="28"/>
        </w:rPr>
      </w:pPr>
    </w:p>
    <w:p w14:paraId="4B93111D" w14:textId="4ACC28C7" w:rsidR="003C79C8" w:rsidRPr="008343E8" w:rsidRDefault="00F35575" w:rsidP="008343E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8"/>
          <w:szCs w:val="28"/>
          <w:u w:val="single"/>
        </w:rPr>
      </w:pPr>
      <w:r w:rsidRPr="008343E8">
        <w:rPr>
          <w:sz w:val="28"/>
          <w:szCs w:val="28"/>
          <w:u w:val="single"/>
        </w:rPr>
        <w:t>A diesel or gasoline fuel trailer with a battery</w:t>
      </w:r>
      <w:r w:rsidR="00CA74E5" w:rsidRPr="008343E8">
        <w:rPr>
          <w:sz w:val="28"/>
          <w:szCs w:val="28"/>
          <w:u w:val="single"/>
        </w:rPr>
        <w:t>-</w:t>
      </w:r>
      <w:r w:rsidRPr="008343E8">
        <w:rPr>
          <w:sz w:val="28"/>
          <w:szCs w:val="28"/>
          <w:u w:val="single"/>
        </w:rPr>
        <w:t>operated pump</w:t>
      </w:r>
      <w:r w:rsidR="00CA74E5" w:rsidRPr="008343E8">
        <w:rPr>
          <w:sz w:val="28"/>
          <w:szCs w:val="28"/>
          <w:u w:val="single"/>
        </w:rPr>
        <w:t xml:space="preserve"> allows you to</w:t>
      </w:r>
      <w:r w:rsidR="00CA74E5" w:rsidRPr="008343E8">
        <w:rPr>
          <w:sz w:val="28"/>
          <w:szCs w:val="28"/>
        </w:rPr>
        <w:t>:</w:t>
      </w:r>
    </w:p>
    <w:p w14:paraId="632255C9" w14:textId="77777777" w:rsidR="008343E8" w:rsidRDefault="00CA74E5" w:rsidP="008343E8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Take the fuel storage to various locations to refill.</w:t>
      </w:r>
    </w:p>
    <w:p w14:paraId="52D0F367" w14:textId="77777777" w:rsidR="008343E8" w:rsidRDefault="00CA74E5" w:rsidP="008343E8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</w:rPr>
      </w:pPr>
      <w:r w:rsidRPr="008343E8">
        <w:rPr>
          <w:sz w:val="28"/>
          <w:szCs w:val="28"/>
        </w:rPr>
        <w:t>Take the fuel storage to various locations to fill vehicles (or generators).</w:t>
      </w:r>
    </w:p>
    <w:p w14:paraId="6CB34A7A" w14:textId="77777777" w:rsidR="008343E8" w:rsidRDefault="005227C0" w:rsidP="008343E8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</w:rPr>
      </w:pPr>
      <w:r w:rsidRPr="008343E8">
        <w:rPr>
          <w:sz w:val="28"/>
          <w:szCs w:val="28"/>
        </w:rPr>
        <w:t>Battery-operated pump has no circuits that can be damaged by EMP.</w:t>
      </w:r>
    </w:p>
    <w:p w14:paraId="3D4EAC42" w14:textId="77777777" w:rsidR="008343E8" w:rsidRDefault="005227C0" w:rsidP="008343E8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</w:rPr>
      </w:pPr>
      <w:r w:rsidRPr="008343E8">
        <w:rPr>
          <w:sz w:val="28"/>
          <w:szCs w:val="28"/>
        </w:rPr>
        <w:t>Battery-operated pump</w:t>
      </w:r>
      <w:r w:rsidR="00275E22" w:rsidRPr="008343E8">
        <w:rPr>
          <w:sz w:val="28"/>
          <w:szCs w:val="28"/>
        </w:rPr>
        <w:t xml:space="preserve"> is not connected to the grid.</w:t>
      </w:r>
    </w:p>
    <w:p w14:paraId="0437FFDC" w14:textId="77777777" w:rsidR="008343E8" w:rsidRDefault="00275E22" w:rsidP="008343E8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</w:rPr>
      </w:pPr>
      <w:r w:rsidRPr="008343E8">
        <w:rPr>
          <w:sz w:val="28"/>
          <w:szCs w:val="28"/>
        </w:rPr>
        <w:t xml:space="preserve">A solar </w:t>
      </w:r>
      <w:r w:rsidR="003D649A" w:rsidRPr="008343E8">
        <w:rPr>
          <w:sz w:val="28"/>
          <w:szCs w:val="28"/>
        </w:rPr>
        <w:t>panel and small inverter can recharge the battery as needed.</w:t>
      </w:r>
    </w:p>
    <w:p w14:paraId="79BBF564" w14:textId="4CB62F0E" w:rsidR="00245A2D" w:rsidRPr="008343E8" w:rsidRDefault="00943DB5" w:rsidP="008343E8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</w:rPr>
      </w:pPr>
      <w:r w:rsidRPr="008343E8">
        <w:rPr>
          <w:sz w:val="28"/>
          <w:szCs w:val="28"/>
        </w:rPr>
        <w:t>Does not require the same level of permitting that stationary tanks require.</w:t>
      </w:r>
    </w:p>
    <w:sectPr w:rsidR="00245A2D" w:rsidRPr="008343E8" w:rsidSect="00950952">
      <w:pgSz w:w="12240" w:h="15840"/>
      <w:pgMar w:top="144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F36A6"/>
    <w:multiLevelType w:val="hybridMultilevel"/>
    <w:tmpl w:val="20828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96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52"/>
    <w:rsid w:val="00042466"/>
    <w:rsid w:val="000A46CB"/>
    <w:rsid w:val="000D401A"/>
    <w:rsid w:val="0011619E"/>
    <w:rsid w:val="00121789"/>
    <w:rsid w:val="00174DF3"/>
    <w:rsid w:val="001E2966"/>
    <w:rsid w:val="00245A2D"/>
    <w:rsid w:val="00275E22"/>
    <w:rsid w:val="002F3F97"/>
    <w:rsid w:val="00341FB7"/>
    <w:rsid w:val="00343A0B"/>
    <w:rsid w:val="003C79C8"/>
    <w:rsid w:val="003D649A"/>
    <w:rsid w:val="003E731D"/>
    <w:rsid w:val="00411602"/>
    <w:rsid w:val="004A4AE1"/>
    <w:rsid w:val="005227C0"/>
    <w:rsid w:val="005349E5"/>
    <w:rsid w:val="0057029A"/>
    <w:rsid w:val="005E5373"/>
    <w:rsid w:val="00664533"/>
    <w:rsid w:val="00674FDE"/>
    <w:rsid w:val="007A4BBB"/>
    <w:rsid w:val="007A7B09"/>
    <w:rsid w:val="008343E8"/>
    <w:rsid w:val="008B0B9C"/>
    <w:rsid w:val="00937B43"/>
    <w:rsid w:val="00943DB5"/>
    <w:rsid w:val="00950952"/>
    <w:rsid w:val="00A91F63"/>
    <w:rsid w:val="00AA4893"/>
    <w:rsid w:val="00AC27E9"/>
    <w:rsid w:val="00AD5CAD"/>
    <w:rsid w:val="00B071A9"/>
    <w:rsid w:val="00C820CA"/>
    <w:rsid w:val="00C96247"/>
    <w:rsid w:val="00CA74E5"/>
    <w:rsid w:val="00CC390C"/>
    <w:rsid w:val="00E90146"/>
    <w:rsid w:val="00F35575"/>
    <w:rsid w:val="00FA08D3"/>
    <w:rsid w:val="00FB0EE4"/>
    <w:rsid w:val="00FB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2005D"/>
  <w15:chartTrackingRefBased/>
  <w15:docId w15:val="{07267AE6-4879-4C4E-B0FA-AF9D12CA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9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9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9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9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9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9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9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9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9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9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9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9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9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9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9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9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Rowley</dc:creator>
  <cp:keywords/>
  <dc:description/>
  <cp:lastModifiedBy>Dale Rowley</cp:lastModifiedBy>
  <cp:revision>29</cp:revision>
  <dcterms:created xsi:type="dcterms:W3CDTF">2024-07-14T23:16:00Z</dcterms:created>
  <dcterms:modified xsi:type="dcterms:W3CDTF">2024-07-14T23:37:00Z</dcterms:modified>
</cp:coreProperties>
</file>