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BEC00" w14:textId="11CA0537" w:rsidR="004936AD" w:rsidRPr="00762856" w:rsidRDefault="002D2F03" w:rsidP="00762856">
      <w:pPr>
        <w:spacing w:after="0" w:line="240" w:lineRule="auto"/>
        <w:ind w:right="36"/>
        <w:jc w:val="both"/>
        <w:rPr>
          <w:b/>
          <w:bCs/>
          <w:sz w:val="40"/>
          <w:szCs w:val="40"/>
        </w:rPr>
      </w:pPr>
      <w:r>
        <w:rPr>
          <w:b/>
          <w:bCs/>
          <w:sz w:val="40"/>
          <w:szCs w:val="40"/>
        </w:rPr>
        <w:t>Citizen Emergency Medical Resource</w:t>
      </w:r>
    </w:p>
    <w:p w14:paraId="6CD2BE81" w14:textId="758995B9" w:rsidR="00E5687B" w:rsidRDefault="0017124E" w:rsidP="004936AD">
      <w:pPr>
        <w:spacing w:after="0" w:line="240" w:lineRule="auto"/>
        <w:jc w:val="both"/>
        <w:rPr>
          <w:sz w:val="28"/>
          <w:szCs w:val="28"/>
        </w:rPr>
      </w:pPr>
      <w:r w:rsidRPr="0017124E">
        <w:rPr>
          <w:sz w:val="28"/>
          <w:szCs w:val="28"/>
        </w:rPr>
        <w:t>During a</w:t>
      </w:r>
      <w:r w:rsidR="002D2F03">
        <w:rPr>
          <w:sz w:val="28"/>
          <w:szCs w:val="28"/>
        </w:rPr>
        <w:t xml:space="preserve"> major disaster, there will not be enough emergency medical service personnel to handle the need.  People will die without aid.  First Response agencies need to utilize the public as a resource and not think of them as a liability. </w:t>
      </w:r>
    </w:p>
    <w:p w14:paraId="42D485D1" w14:textId="77777777" w:rsidR="0017124E" w:rsidRDefault="0017124E" w:rsidP="004936AD">
      <w:pPr>
        <w:spacing w:after="0" w:line="240" w:lineRule="auto"/>
        <w:jc w:val="both"/>
        <w:rPr>
          <w:sz w:val="28"/>
          <w:szCs w:val="28"/>
        </w:rPr>
      </w:pPr>
    </w:p>
    <w:p w14:paraId="66823CBD" w14:textId="411AFB2D" w:rsidR="00F27CCD" w:rsidRPr="00F77F7C" w:rsidRDefault="002D2F03" w:rsidP="00FB477F">
      <w:pPr>
        <w:pStyle w:val="ListParagraph"/>
        <w:numPr>
          <w:ilvl w:val="0"/>
          <w:numId w:val="2"/>
        </w:numPr>
        <w:spacing w:after="0" w:line="240" w:lineRule="auto"/>
        <w:ind w:left="360"/>
        <w:jc w:val="both"/>
        <w:rPr>
          <w:sz w:val="28"/>
          <w:szCs w:val="28"/>
          <w:u w:val="single"/>
        </w:rPr>
      </w:pPr>
      <w:r w:rsidRPr="00F77F7C">
        <w:rPr>
          <w:sz w:val="28"/>
          <w:szCs w:val="28"/>
          <w:u w:val="single"/>
        </w:rPr>
        <w:t>Organizing</w:t>
      </w:r>
      <w:r w:rsidR="00F77F7C" w:rsidRPr="00F77F7C">
        <w:rPr>
          <w:sz w:val="28"/>
          <w:szCs w:val="28"/>
          <w:u w:val="single"/>
        </w:rPr>
        <w:t xml:space="preserve"> Personnel</w:t>
      </w:r>
    </w:p>
    <w:p w14:paraId="0856E312" w14:textId="170F09D4" w:rsidR="002D2F03" w:rsidRDefault="002D2F03" w:rsidP="002D2F03">
      <w:pPr>
        <w:pStyle w:val="ListParagraph"/>
        <w:numPr>
          <w:ilvl w:val="1"/>
          <w:numId w:val="2"/>
        </w:numPr>
        <w:spacing w:after="0" w:line="240" w:lineRule="auto"/>
        <w:ind w:left="720"/>
        <w:jc w:val="both"/>
        <w:rPr>
          <w:sz w:val="28"/>
          <w:szCs w:val="28"/>
        </w:rPr>
      </w:pPr>
      <w:r>
        <w:rPr>
          <w:sz w:val="28"/>
          <w:szCs w:val="28"/>
        </w:rPr>
        <w:t xml:space="preserve">Liability – dating from the Civil Defense days, most states have laws that allow emergency management </w:t>
      </w:r>
      <w:r w:rsidR="00F77F7C">
        <w:rPr>
          <w:sz w:val="28"/>
          <w:szCs w:val="28"/>
        </w:rPr>
        <w:t xml:space="preserve">to </w:t>
      </w:r>
      <w:r>
        <w:rPr>
          <w:sz w:val="28"/>
          <w:szCs w:val="28"/>
        </w:rPr>
        <w:t>“</w:t>
      </w:r>
      <w:r w:rsidR="00F77F7C" w:rsidRPr="00F77F7C">
        <w:rPr>
          <w:sz w:val="28"/>
          <w:szCs w:val="28"/>
        </w:rPr>
        <w:t>employ any person considered necessary to assist with emergency management activities</w:t>
      </w:r>
      <w:r w:rsidR="00F77F7C">
        <w:rPr>
          <w:sz w:val="28"/>
          <w:szCs w:val="28"/>
        </w:rPr>
        <w:t xml:space="preserve"> </w:t>
      </w:r>
      <w:r w:rsidR="00F77F7C" w:rsidRPr="00F77F7C">
        <w:rPr>
          <w:sz w:val="28"/>
          <w:szCs w:val="28"/>
        </w:rPr>
        <w:t>is deemed to be an employee of the State for purposes of immunity from liability</w:t>
      </w:r>
      <w:r w:rsidR="00F77F7C">
        <w:rPr>
          <w:sz w:val="28"/>
          <w:szCs w:val="28"/>
        </w:rPr>
        <w:t>.” Public Safety agencies should not be afraid to utilize volunteers for emergency medical services.</w:t>
      </w:r>
    </w:p>
    <w:p w14:paraId="0008D6C2" w14:textId="447549C8" w:rsidR="00F77F7C" w:rsidRDefault="00F77F7C" w:rsidP="00F77F7C">
      <w:pPr>
        <w:pStyle w:val="ListParagraph"/>
        <w:numPr>
          <w:ilvl w:val="2"/>
          <w:numId w:val="2"/>
        </w:numPr>
        <w:spacing w:after="0" w:line="240" w:lineRule="auto"/>
        <w:ind w:left="1170"/>
        <w:jc w:val="both"/>
        <w:rPr>
          <w:sz w:val="28"/>
          <w:szCs w:val="28"/>
        </w:rPr>
      </w:pPr>
      <w:r>
        <w:rPr>
          <w:sz w:val="28"/>
          <w:szCs w:val="28"/>
        </w:rPr>
        <w:t>CERT Volunteer Liability Guide</w:t>
      </w:r>
    </w:p>
    <w:p w14:paraId="220F1DBC" w14:textId="3548E2BB" w:rsidR="00F77F7C" w:rsidRDefault="00F77F7C" w:rsidP="00F77F7C">
      <w:pPr>
        <w:pStyle w:val="ListParagraph"/>
        <w:numPr>
          <w:ilvl w:val="2"/>
          <w:numId w:val="2"/>
        </w:numPr>
        <w:spacing w:after="0" w:line="240" w:lineRule="auto"/>
        <w:ind w:left="1170"/>
        <w:jc w:val="both"/>
        <w:rPr>
          <w:sz w:val="28"/>
          <w:szCs w:val="28"/>
        </w:rPr>
      </w:pPr>
      <w:r>
        <w:rPr>
          <w:sz w:val="28"/>
          <w:szCs w:val="28"/>
        </w:rPr>
        <w:t>Volunteer Liability Laws</w:t>
      </w:r>
    </w:p>
    <w:p w14:paraId="4C36DDDA" w14:textId="1671C8B7" w:rsidR="00F77F7C" w:rsidRDefault="00F77F7C" w:rsidP="00F77F7C">
      <w:pPr>
        <w:pStyle w:val="ListParagraph"/>
        <w:numPr>
          <w:ilvl w:val="2"/>
          <w:numId w:val="2"/>
        </w:numPr>
        <w:spacing w:after="0" w:line="240" w:lineRule="auto"/>
        <w:ind w:left="1170"/>
        <w:jc w:val="both"/>
        <w:rPr>
          <w:sz w:val="28"/>
          <w:szCs w:val="28"/>
        </w:rPr>
      </w:pPr>
      <w:r>
        <w:rPr>
          <w:sz w:val="28"/>
          <w:szCs w:val="28"/>
        </w:rPr>
        <w:t>Maine Volunteer Liability Law</w:t>
      </w:r>
    </w:p>
    <w:p w14:paraId="477EFB1B" w14:textId="6DF17117" w:rsidR="00F77F7C" w:rsidRDefault="00F77F7C" w:rsidP="00F77F7C">
      <w:pPr>
        <w:pStyle w:val="ListParagraph"/>
        <w:numPr>
          <w:ilvl w:val="1"/>
          <w:numId w:val="2"/>
        </w:numPr>
        <w:spacing w:after="0" w:line="240" w:lineRule="auto"/>
        <w:ind w:left="720"/>
        <w:jc w:val="both"/>
        <w:rPr>
          <w:sz w:val="28"/>
          <w:szCs w:val="28"/>
        </w:rPr>
      </w:pPr>
      <w:r>
        <w:rPr>
          <w:sz w:val="28"/>
          <w:szCs w:val="28"/>
        </w:rPr>
        <w:t xml:space="preserve">Organize – augment existing medical </w:t>
      </w:r>
      <w:r w:rsidR="00956389">
        <w:rPr>
          <w:sz w:val="28"/>
          <w:szCs w:val="28"/>
        </w:rPr>
        <w:t>service</w:t>
      </w:r>
      <w:r>
        <w:rPr>
          <w:sz w:val="28"/>
          <w:szCs w:val="28"/>
        </w:rPr>
        <w:t>s</w:t>
      </w:r>
    </w:p>
    <w:p w14:paraId="3FCE2982" w14:textId="6F45F35C" w:rsidR="00F77F7C" w:rsidRDefault="00F77F7C" w:rsidP="00F77F7C">
      <w:pPr>
        <w:pStyle w:val="ListParagraph"/>
        <w:numPr>
          <w:ilvl w:val="2"/>
          <w:numId w:val="2"/>
        </w:numPr>
        <w:spacing w:after="0" w:line="240" w:lineRule="auto"/>
        <w:ind w:left="1170"/>
        <w:jc w:val="both"/>
        <w:rPr>
          <w:sz w:val="28"/>
          <w:szCs w:val="28"/>
        </w:rPr>
      </w:pPr>
      <w:r>
        <w:rPr>
          <w:sz w:val="28"/>
          <w:szCs w:val="28"/>
        </w:rPr>
        <w:t>Emergency Medical Service (EMS) or Fire Department (FD) reserves</w:t>
      </w:r>
    </w:p>
    <w:p w14:paraId="383D3305" w14:textId="14046F92" w:rsidR="00F77F7C" w:rsidRDefault="00F77F7C" w:rsidP="00F77F7C">
      <w:pPr>
        <w:pStyle w:val="ListParagraph"/>
        <w:numPr>
          <w:ilvl w:val="2"/>
          <w:numId w:val="2"/>
        </w:numPr>
        <w:spacing w:after="0" w:line="240" w:lineRule="auto"/>
        <w:ind w:left="1170"/>
        <w:jc w:val="both"/>
        <w:rPr>
          <w:sz w:val="28"/>
          <w:szCs w:val="28"/>
        </w:rPr>
      </w:pPr>
      <w:r>
        <w:rPr>
          <w:sz w:val="28"/>
          <w:szCs w:val="28"/>
        </w:rPr>
        <w:t>Local Hospital reserves</w:t>
      </w:r>
    </w:p>
    <w:p w14:paraId="6A6F1E15" w14:textId="07B6ABC3" w:rsidR="00F77F7C" w:rsidRDefault="00F77F7C" w:rsidP="00F77F7C">
      <w:pPr>
        <w:pStyle w:val="ListParagraph"/>
        <w:numPr>
          <w:ilvl w:val="2"/>
          <w:numId w:val="2"/>
        </w:numPr>
        <w:spacing w:after="0" w:line="240" w:lineRule="auto"/>
        <w:ind w:left="1170"/>
        <w:jc w:val="both"/>
        <w:rPr>
          <w:sz w:val="28"/>
          <w:szCs w:val="28"/>
        </w:rPr>
      </w:pPr>
      <w:r>
        <w:rPr>
          <w:sz w:val="28"/>
          <w:szCs w:val="28"/>
        </w:rPr>
        <w:t>Medical Reserve Corps</w:t>
      </w:r>
    </w:p>
    <w:p w14:paraId="2F9CEFE7" w14:textId="3BE3FEA0" w:rsidR="00F77F7C" w:rsidRDefault="00F77F7C" w:rsidP="00F77F7C">
      <w:pPr>
        <w:pStyle w:val="ListParagraph"/>
        <w:numPr>
          <w:ilvl w:val="2"/>
          <w:numId w:val="2"/>
        </w:numPr>
        <w:spacing w:after="0" w:line="240" w:lineRule="auto"/>
        <w:ind w:left="1170"/>
        <w:jc w:val="both"/>
        <w:rPr>
          <w:sz w:val="28"/>
          <w:szCs w:val="28"/>
        </w:rPr>
      </w:pPr>
      <w:r>
        <w:rPr>
          <w:sz w:val="28"/>
          <w:szCs w:val="28"/>
        </w:rPr>
        <w:t>Local Medical Clinics or Public Health Offices</w:t>
      </w:r>
    </w:p>
    <w:p w14:paraId="713560FD" w14:textId="77777777" w:rsidR="00045621" w:rsidRPr="00045621" w:rsidRDefault="00045621" w:rsidP="00045621">
      <w:pPr>
        <w:spacing w:after="0" w:line="240" w:lineRule="auto"/>
        <w:jc w:val="both"/>
        <w:rPr>
          <w:sz w:val="28"/>
          <w:szCs w:val="28"/>
        </w:rPr>
      </w:pPr>
    </w:p>
    <w:p w14:paraId="793B7FBF" w14:textId="6D15383B" w:rsidR="002D2F03" w:rsidRPr="00045621" w:rsidRDefault="002D2F03" w:rsidP="00FB477F">
      <w:pPr>
        <w:pStyle w:val="ListParagraph"/>
        <w:numPr>
          <w:ilvl w:val="0"/>
          <w:numId w:val="2"/>
        </w:numPr>
        <w:spacing w:after="0" w:line="240" w:lineRule="auto"/>
        <w:ind w:left="360"/>
        <w:jc w:val="both"/>
        <w:rPr>
          <w:sz w:val="28"/>
          <w:szCs w:val="28"/>
          <w:u w:val="single"/>
        </w:rPr>
      </w:pPr>
      <w:r w:rsidRPr="00045621">
        <w:rPr>
          <w:sz w:val="28"/>
          <w:szCs w:val="28"/>
          <w:u w:val="single"/>
        </w:rPr>
        <w:t>Training</w:t>
      </w:r>
      <w:r w:rsidR="00F77F7C" w:rsidRPr="00045621">
        <w:rPr>
          <w:sz w:val="28"/>
          <w:szCs w:val="28"/>
          <w:u w:val="single"/>
        </w:rPr>
        <w:t xml:space="preserve"> Volunteers</w:t>
      </w:r>
      <w:r w:rsidR="00045621">
        <w:rPr>
          <w:sz w:val="28"/>
          <w:szCs w:val="28"/>
        </w:rPr>
        <w:t xml:space="preserve"> – provide free basic medical training to your volunteers</w:t>
      </w:r>
    </w:p>
    <w:p w14:paraId="7280EE82" w14:textId="43734850" w:rsidR="00045621" w:rsidRDefault="00045621" w:rsidP="00045621">
      <w:pPr>
        <w:pStyle w:val="ListParagraph"/>
        <w:numPr>
          <w:ilvl w:val="1"/>
          <w:numId w:val="2"/>
        </w:numPr>
        <w:spacing w:after="0" w:line="240" w:lineRule="auto"/>
        <w:ind w:left="720"/>
        <w:jc w:val="both"/>
        <w:rPr>
          <w:sz w:val="28"/>
          <w:szCs w:val="28"/>
        </w:rPr>
      </w:pPr>
      <w:r>
        <w:rPr>
          <w:sz w:val="28"/>
          <w:szCs w:val="28"/>
        </w:rPr>
        <w:t>First Aid and CPR/AED</w:t>
      </w:r>
    </w:p>
    <w:p w14:paraId="4E1D05FF" w14:textId="3C05C28D" w:rsidR="00045621" w:rsidRDefault="00045621" w:rsidP="00045621">
      <w:pPr>
        <w:pStyle w:val="ListParagraph"/>
        <w:numPr>
          <w:ilvl w:val="1"/>
          <w:numId w:val="2"/>
        </w:numPr>
        <w:spacing w:after="0" w:line="240" w:lineRule="auto"/>
        <w:ind w:left="720"/>
        <w:jc w:val="both"/>
        <w:rPr>
          <w:sz w:val="28"/>
          <w:szCs w:val="28"/>
        </w:rPr>
      </w:pPr>
      <w:r>
        <w:rPr>
          <w:sz w:val="28"/>
          <w:szCs w:val="28"/>
        </w:rPr>
        <w:t>Stop the Bleed</w:t>
      </w:r>
    </w:p>
    <w:p w14:paraId="20D313B4" w14:textId="4B57A263" w:rsidR="00045621" w:rsidRDefault="00045621" w:rsidP="00045621">
      <w:pPr>
        <w:pStyle w:val="ListParagraph"/>
        <w:numPr>
          <w:ilvl w:val="1"/>
          <w:numId w:val="2"/>
        </w:numPr>
        <w:spacing w:after="0" w:line="240" w:lineRule="auto"/>
        <w:ind w:left="720"/>
        <w:jc w:val="both"/>
        <w:rPr>
          <w:sz w:val="28"/>
          <w:szCs w:val="28"/>
        </w:rPr>
      </w:pPr>
      <w:r>
        <w:rPr>
          <w:sz w:val="28"/>
          <w:szCs w:val="28"/>
        </w:rPr>
        <w:t>Until Helps Arrives</w:t>
      </w:r>
    </w:p>
    <w:p w14:paraId="4A851F86" w14:textId="1378D9B7" w:rsidR="00045621" w:rsidRDefault="00045621" w:rsidP="00045621">
      <w:pPr>
        <w:pStyle w:val="ListParagraph"/>
        <w:numPr>
          <w:ilvl w:val="1"/>
          <w:numId w:val="2"/>
        </w:numPr>
        <w:spacing w:after="0" w:line="240" w:lineRule="auto"/>
        <w:ind w:left="720"/>
        <w:jc w:val="both"/>
        <w:rPr>
          <w:sz w:val="28"/>
          <w:szCs w:val="28"/>
        </w:rPr>
      </w:pPr>
      <w:r>
        <w:rPr>
          <w:sz w:val="28"/>
          <w:szCs w:val="28"/>
        </w:rPr>
        <w:t xml:space="preserve">Mass Casualty Incident </w:t>
      </w:r>
      <w:r w:rsidR="00BA31C2">
        <w:rPr>
          <w:sz w:val="28"/>
          <w:szCs w:val="28"/>
        </w:rPr>
        <w:t xml:space="preserve">(MCI) </w:t>
      </w:r>
      <w:r>
        <w:rPr>
          <w:sz w:val="28"/>
          <w:szCs w:val="28"/>
        </w:rPr>
        <w:t>Triage (START or SALT)</w:t>
      </w:r>
    </w:p>
    <w:p w14:paraId="2DA0EE84" w14:textId="40C60D30" w:rsidR="00045621" w:rsidRDefault="00045621" w:rsidP="00045621">
      <w:pPr>
        <w:pStyle w:val="ListParagraph"/>
        <w:numPr>
          <w:ilvl w:val="1"/>
          <w:numId w:val="2"/>
        </w:numPr>
        <w:spacing w:after="0" w:line="240" w:lineRule="auto"/>
        <w:ind w:left="720"/>
        <w:jc w:val="both"/>
        <w:rPr>
          <w:sz w:val="28"/>
          <w:szCs w:val="28"/>
        </w:rPr>
      </w:pPr>
      <w:r>
        <w:rPr>
          <w:sz w:val="28"/>
          <w:szCs w:val="28"/>
        </w:rPr>
        <w:t>Medical Lifts, Carries and Stretchers</w:t>
      </w:r>
    </w:p>
    <w:p w14:paraId="2E26AB7B" w14:textId="43057D07" w:rsidR="00045621" w:rsidRDefault="00045621" w:rsidP="00045621">
      <w:pPr>
        <w:pStyle w:val="ListParagraph"/>
        <w:numPr>
          <w:ilvl w:val="1"/>
          <w:numId w:val="2"/>
        </w:numPr>
        <w:spacing w:after="0" w:line="240" w:lineRule="auto"/>
        <w:ind w:left="720"/>
        <w:jc w:val="both"/>
        <w:rPr>
          <w:sz w:val="28"/>
          <w:szCs w:val="28"/>
        </w:rPr>
      </w:pPr>
      <w:r>
        <w:rPr>
          <w:sz w:val="28"/>
          <w:szCs w:val="28"/>
        </w:rPr>
        <w:t>Ambulance Driv</w:t>
      </w:r>
      <w:r w:rsidR="00BA31C2">
        <w:rPr>
          <w:sz w:val="28"/>
          <w:szCs w:val="28"/>
        </w:rPr>
        <w:t>ing and transporting patients</w:t>
      </w:r>
    </w:p>
    <w:p w14:paraId="06CDBF5D" w14:textId="4B07C2C5" w:rsidR="0038110F" w:rsidRDefault="0038110F" w:rsidP="00045621">
      <w:pPr>
        <w:pStyle w:val="ListParagraph"/>
        <w:numPr>
          <w:ilvl w:val="1"/>
          <w:numId w:val="2"/>
        </w:numPr>
        <w:spacing w:after="0" w:line="240" w:lineRule="auto"/>
        <w:ind w:left="720"/>
        <w:jc w:val="both"/>
        <w:rPr>
          <w:sz w:val="28"/>
          <w:szCs w:val="28"/>
        </w:rPr>
      </w:pPr>
      <w:r>
        <w:rPr>
          <w:sz w:val="28"/>
          <w:szCs w:val="28"/>
        </w:rPr>
        <w:t>Personal Protective Equipment (PPE) training</w:t>
      </w:r>
    </w:p>
    <w:p w14:paraId="266D6B20" w14:textId="6B3A0F3B" w:rsidR="0038110F" w:rsidRDefault="0038110F" w:rsidP="00045621">
      <w:pPr>
        <w:pStyle w:val="ListParagraph"/>
        <w:numPr>
          <w:ilvl w:val="1"/>
          <w:numId w:val="2"/>
        </w:numPr>
        <w:spacing w:after="0" w:line="240" w:lineRule="auto"/>
        <w:ind w:left="720"/>
        <w:jc w:val="both"/>
        <w:rPr>
          <w:sz w:val="28"/>
          <w:szCs w:val="28"/>
        </w:rPr>
      </w:pPr>
      <w:r>
        <w:rPr>
          <w:sz w:val="28"/>
          <w:szCs w:val="28"/>
        </w:rPr>
        <w:t>Bloodborne Pathogens</w:t>
      </w:r>
    </w:p>
    <w:p w14:paraId="40EE09BB" w14:textId="13D9D7EF" w:rsidR="00045621" w:rsidRDefault="00045621" w:rsidP="00045621">
      <w:pPr>
        <w:pStyle w:val="ListParagraph"/>
        <w:numPr>
          <w:ilvl w:val="1"/>
          <w:numId w:val="2"/>
        </w:numPr>
        <w:spacing w:after="0" w:line="240" w:lineRule="auto"/>
        <w:ind w:left="720"/>
        <w:jc w:val="both"/>
        <w:rPr>
          <w:sz w:val="28"/>
          <w:szCs w:val="28"/>
        </w:rPr>
      </w:pPr>
      <w:r>
        <w:rPr>
          <w:sz w:val="28"/>
          <w:szCs w:val="28"/>
        </w:rPr>
        <w:t>Train-the-Trainer courses so that your best students can become your next instructors</w:t>
      </w:r>
    </w:p>
    <w:p w14:paraId="66AF5EC1" w14:textId="48DD90BA" w:rsidR="00045621" w:rsidRPr="00045621" w:rsidRDefault="00045621" w:rsidP="00045621">
      <w:pPr>
        <w:spacing w:after="0" w:line="240" w:lineRule="auto"/>
        <w:jc w:val="both"/>
        <w:rPr>
          <w:sz w:val="28"/>
          <w:szCs w:val="28"/>
        </w:rPr>
      </w:pPr>
    </w:p>
    <w:p w14:paraId="40D0C5E3" w14:textId="61C180CD" w:rsidR="002D2F03" w:rsidRPr="0038110F" w:rsidRDefault="002D2F03" w:rsidP="00FB477F">
      <w:pPr>
        <w:pStyle w:val="ListParagraph"/>
        <w:numPr>
          <w:ilvl w:val="0"/>
          <w:numId w:val="2"/>
        </w:numPr>
        <w:spacing w:after="0" w:line="240" w:lineRule="auto"/>
        <w:ind w:left="360"/>
        <w:jc w:val="both"/>
        <w:rPr>
          <w:sz w:val="28"/>
          <w:szCs w:val="28"/>
          <w:u w:val="single"/>
        </w:rPr>
      </w:pPr>
      <w:r w:rsidRPr="0038110F">
        <w:rPr>
          <w:sz w:val="28"/>
          <w:szCs w:val="28"/>
          <w:u w:val="single"/>
        </w:rPr>
        <w:t xml:space="preserve">Supplying and </w:t>
      </w:r>
      <w:r w:rsidR="0038110F" w:rsidRPr="0038110F">
        <w:rPr>
          <w:sz w:val="28"/>
          <w:szCs w:val="28"/>
          <w:u w:val="single"/>
        </w:rPr>
        <w:t>E</w:t>
      </w:r>
      <w:r w:rsidRPr="0038110F">
        <w:rPr>
          <w:sz w:val="28"/>
          <w:szCs w:val="28"/>
          <w:u w:val="single"/>
        </w:rPr>
        <w:t>quipping</w:t>
      </w:r>
    </w:p>
    <w:p w14:paraId="01DE811B" w14:textId="042B06D9" w:rsidR="00045621" w:rsidRDefault="00045621" w:rsidP="00045621">
      <w:pPr>
        <w:pStyle w:val="ListParagraph"/>
        <w:numPr>
          <w:ilvl w:val="1"/>
          <w:numId w:val="2"/>
        </w:numPr>
        <w:spacing w:after="0" w:line="240" w:lineRule="auto"/>
        <w:ind w:left="720"/>
        <w:jc w:val="both"/>
        <w:rPr>
          <w:sz w:val="28"/>
          <w:szCs w:val="28"/>
        </w:rPr>
      </w:pPr>
      <w:r>
        <w:rPr>
          <w:sz w:val="28"/>
          <w:szCs w:val="28"/>
        </w:rPr>
        <w:t>Use a smart phone alerting app as a way of paging out and directing your volunteer First Aid Rescue Teams.</w:t>
      </w:r>
    </w:p>
    <w:p w14:paraId="1962010B" w14:textId="52A2BC10" w:rsidR="0038110F" w:rsidRDefault="0038110F" w:rsidP="00045621">
      <w:pPr>
        <w:pStyle w:val="ListParagraph"/>
        <w:numPr>
          <w:ilvl w:val="1"/>
          <w:numId w:val="2"/>
        </w:numPr>
        <w:spacing w:after="0" w:line="240" w:lineRule="auto"/>
        <w:ind w:left="720"/>
        <w:jc w:val="both"/>
        <w:rPr>
          <w:sz w:val="28"/>
          <w:szCs w:val="28"/>
        </w:rPr>
      </w:pPr>
      <w:r>
        <w:rPr>
          <w:sz w:val="28"/>
          <w:szCs w:val="28"/>
        </w:rPr>
        <w:t>Recommend that the volunteers download the American Red Cross First Aid app.</w:t>
      </w:r>
    </w:p>
    <w:p w14:paraId="312BD77B" w14:textId="03E490E1" w:rsidR="00045621" w:rsidRDefault="00BA31C2" w:rsidP="00045621">
      <w:pPr>
        <w:pStyle w:val="ListParagraph"/>
        <w:numPr>
          <w:ilvl w:val="1"/>
          <w:numId w:val="2"/>
        </w:numPr>
        <w:spacing w:after="0" w:line="240" w:lineRule="auto"/>
        <w:ind w:left="720"/>
        <w:jc w:val="both"/>
        <w:rPr>
          <w:sz w:val="28"/>
          <w:szCs w:val="28"/>
        </w:rPr>
      </w:pPr>
      <w:r>
        <w:rPr>
          <w:sz w:val="28"/>
          <w:szCs w:val="28"/>
        </w:rPr>
        <w:t>Provide your volunteers with a basic first aid “jump kit”.</w:t>
      </w:r>
    </w:p>
    <w:p w14:paraId="3515C743" w14:textId="577712AF" w:rsidR="0038110F" w:rsidRDefault="0038110F" w:rsidP="00045621">
      <w:pPr>
        <w:pStyle w:val="ListParagraph"/>
        <w:numPr>
          <w:ilvl w:val="1"/>
          <w:numId w:val="2"/>
        </w:numPr>
        <w:spacing w:after="0" w:line="240" w:lineRule="auto"/>
        <w:ind w:left="720"/>
        <w:jc w:val="both"/>
        <w:rPr>
          <w:sz w:val="28"/>
          <w:szCs w:val="28"/>
        </w:rPr>
      </w:pPr>
      <w:r>
        <w:rPr>
          <w:sz w:val="28"/>
          <w:szCs w:val="28"/>
        </w:rPr>
        <w:t>Provide basic PPE (N95 mask, goggles, nitrile gloves)</w:t>
      </w:r>
    </w:p>
    <w:p w14:paraId="5B8F68F9" w14:textId="0AEAA3BF" w:rsidR="0038110F" w:rsidRDefault="0038110F" w:rsidP="0038110F">
      <w:pPr>
        <w:pStyle w:val="ListParagraph"/>
        <w:numPr>
          <w:ilvl w:val="1"/>
          <w:numId w:val="2"/>
        </w:numPr>
        <w:spacing w:after="0" w:line="240" w:lineRule="auto"/>
        <w:ind w:left="720"/>
        <w:jc w:val="both"/>
        <w:rPr>
          <w:sz w:val="28"/>
          <w:szCs w:val="28"/>
        </w:rPr>
      </w:pPr>
      <w:r>
        <w:rPr>
          <w:sz w:val="28"/>
          <w:szCs w:val="28"/>
        </w:rPr>
        <w:t xml:space="preserve">Provide </w:t>
      </w:r>
      <w:r>
        <w:rPr>
          <w:sz w:val="28"/>
          <w:szCs w:val="28"/>
        </w:rPr>
        <w:t>N95 Mask Fit Testing</w:t>
      </w:r>
    </w:p>
    <w:p w14:paraId="0FB2DB30" w14:textId="566662FF" w:rsidR="0038110F" w:rsidRDefault="0038110F" w:rsidP="00045621">
      <w:pPr>
        <w:pStyle w:val="ListParagraph"/>
        <w:numPr>
          <w:ilvl w:val="1"/>
          <w:numId w:val="2"/>
        </w:numPr>
        <w:spacing w:after="0" w:line="240" w:lineRule="auto"/>
        <w:ind w:left="720"/>
        <w:jc w:val="both"/>
        <w:rPr>
          <w:sz w:val="28"/>
          <w:szCs w:val="28"/>
        </w:rPr>
      </w:pPr>
      <w:r>
        <w:rPr>
          <w:sz w:val="28"/>
          <w:szCs w:val="28"/>
        </w:rPr>
        <w:t>Provide a</w:t>
      </w:r>
      <w:r w:rsidR="00956389">
        <w:rPr>
          <w:sz w:val="28"/>
          <w:szCs w:val="28"/>
        </w:rPr>
        <w:t>n inexpensive FRS walkie-talkie ($18-$25)</w:t>
      </w:r>
    </w:p>
    <w:p w14:paraId="4FB7DF8D" w14:textId="77777777" w:rsidR="0038110F" w:rsidRPr="0038110F" w:rsidRDefault="0038110F" w:rsidP="0038110F">
      <w:pPr>
        <w:spacing w:after="0" w:line="240" w:lineRule="auto"/>
        <w:jc w:val="both"/>
        <w:rPr>
          <w:sz w:val="28"/>
          <w:szCs w:val="28"/>
        </w:rPr>
      </w:pPr>
    </w:p>
    <w:p w14:paraId="2705BDE7" w14:textId="215A4B0D" w:rsidR="002D2F03" w:rsidRPr="00956389" w:rsidRDefault="00956389" w:rsidP="00FB477F">
      <w:pPr>
        <w:pStyle w:val="ListParagraph"/>
        <w:numPr>
          <w:ilvl w:val="0"/>
          <w:numId w:val="2"/>
        </w:numPr>
        <w:spacing w:after="0" w:line="240" w:lineRule="auto"/>
        <w:ind w:left="360"/>
        <w:jc w:val="both"/>
        <w:rPr>
          <w:sz w:val="28"/>
          <w:szCs w:val="28"/>
          <w:u w:val="single"/>
        </w:rPr>
      </w:pPr>
      <w:r w:rsidRPr="00956389">
        <w:rPr>
          <w:sz w:val="28"/>
          <w:szCs w:val="28"/>
          <w:u w:val="single"/>
        </w:rPr>
        <w:t xml:space="preserve">Disaster </w:t>
      </w:r>
      <w:r w:rsidR="002D2F03" w:rsidRPr="00956389">
        <w:rPr>
          <w:sz w:val="28"/>
          <w:szCs w:val="28"/>
          <w:u w:val="single"/>
        </w:rPr>
        <w:t>Respon</w:t>
      </w:r>
      <w:r w:rsidRPr="00956389">
        <w:rPr>
          <w:sz w:val="28"/>
          <w:szCs w:val="28"/>
          <w:u w:val="single"/>
        </w:rPr>
        <w:t>se</w:t>
      </w:r>
    </w:p>
    <w:p w14:paraId="1DA046C9" w14:textId="04D7CFC9" w:rsidR="00956389" w:rsidRDefault="00956389" w:rsidP="00956389">
      <w:pPr>
        <w:pStyle w:val="ListParagraph"/>
        <w:numPr>
          <w:ilvl w:val="1"/>
          <w:numId w:val="2"/>
        </w:numPr>
        <w:spacing w:after="0" w:line="240" w:lineRule="auto"/>
        <w:ind w:left="720"/>
        <w:jc w:val="both"/>
        <w:rPr>
          <w:sz w:val="28"/>
          <w:szCs w:val="28"/>
        </w:rPr>
      </w:pPr>
      <w:r>
        <w:rPr>
          <w:sz w:val="28"/>
          <w:szCs w:val="28"/>
        </w:rPr>
        <w:t>Utilize the smart phone Alerting App to activate your volunteers.</w:t>
      </w:r>
    </w:p>
    <w:p w14:paraId="023FBCB5" w14:textId="211CF4BA" w:rsidR="00956389" w:rsidRDefault="00956389" w:rsidP="00956389">
      <w:pPr>
        <w:pStyle w:val="ListParagraph"/>
        <w:numPr>
          <w:ilvl w:val="1"/>
          <w:numId w:val="2"/>
        </w:numPr>
        <w:spacing w:after="0" w:line="240" w:lineRule="auto"/>
        <w:ind w:left="720"/>
        <w:jc w:val="both"/>
        <w:rPr>
          <w:sz w:val="28"/>
          <w:szCs w:val="28"/>
        </w:rPr>
      </w:pPr>
      <w:r>
        <w:rPr>
          <w:sz w:val="28"/>
          <w:szCs w:val="28"/>
        </w:rPr>
        <w:t>If unable to communicate, once the volunteer realizes that a disaster has happened, they should have a pre-designated neighborhood, road or identifiable area that they will complete a Medical Recce.</w:t>
      </w:r>
    </w:p>
    <w:p w14:paraId="4728D748" w14:textId="2D986235" w:rsidR="00956389" w:rsidRDefault="00956389" w:rsidP="00956389">
      <w:pPr>
        <w:pStyle w:val="ListParagraph"/>
        <w:numPr>
          <w:ilvl w:val="1"/>
          <w:numId w:val="2"/>
        </w:numPr>
        <w:spacing w:after="0" w:line="240" w:lineRule="auto"/>
        <w:ind w:left="720"/>
        <w:jc w:val="both"/>
        <w:rPr>
          <w:sz w:val="28"/>
          <w:szCs w:val="28"/>
        </w:rPr>
      </w:pPr>
      <w:r>
        <w:rPr>
          <w:sz w:val="28"/>
          <w:szCs w:val="28"/>
        </w:rPr>
        <w:t>Have the volunteers assigned to an area team of at least 2 or more personnel.</w:t>
      </w:r>
    </w:p>
    <w:p w14:paraId="6E414F1E" w14:textId="72E26EE3" w:rsidR="00956389" w:rsidRDefault="00956389" w:rsidP="00956389">
      <w:pPr>
        <w:pStyle w:val="ListParagraph"/>
        <w:numPr>
          <w:ilvl w:val="1"/>
          <w:numId w:val="2"/>
        </w:numPr>
        <w:spacing w:after="0" w:line="240" w:lineRule="auto"/>
        <w:ind w:left="720"/>
        <w:jc w:val="both"/>
        <w:rPr>
          <w:sz w:val="28"/>
          <w:szCs w:val="28"/>
        </w:rPr>
      </w:pPr>
      <w:r>
        <w:rPr>
          <w:sz w:val="28"/>
          <w:szCs w:val="28"/>
        </w:rPr>
        <w:t>Utilize the FRS radios to communicate locally within the team and with the supporting medical service.</w:t>
      </w:r>
    </w:p>
    <w:p w14:paraId="64BA9BEC" w14:textId="50519FA4" w:rsidR="00956389" w:rsidRDefault="00956389" w:rsidP="00956389">
      <w:pPr>
        <w:pStyle w:val="ListParagraph"/>
        <w:numPr>
          <w:ilvl w:val="1"/>
          <w:numId w:val="2"/>
        </w:numPr>
        <w:spacing w:after="0" w:line="240" w:lineRule="auto"/>
        <w:ind w:left="720"/>
        <w:jc w:val="both"/>
        <w:rPr>
          <w:sz w:val="28"/>
          <w:szCs w:val="28"/>
        </w:rPr>
      </w:pPr>
      <w:r>
        <w:rPr>
          <w:sz w:val="28"/>
          <w:szCs w:val="28"/>
        </w:rPr>
        <w:t>Once encountering injured</w:t>
      </w:r>
      <w:r w:rsidR="00F05891">
        <w:rPr>
          <w:sz w:val="28"/>
          <w:szCs w:val="28"/>
        </w:rPr>
        <w:t xml:space="preserve"> personnel</w:t>
      </w:r>
      <w:r>
        <w:rPr>
          <w:sz w:val="28"/>
          <w:szCs w:val="28"/>
        </w:rPr>
        <w:t>, complete triage, assessment and stabilizing care. Then report the location and status of the patient(s)</w:t>
      </w:r>
      <w:r w:rsidR="00F05891">
        <w:rPr>
          <w:sz w:val="28"/>
          <w:szCs w:val="28"/>
        </w:rPr>
        <w:t xml:space="preserve"> to the supporting medical service</w:t>
      </w:r>
      <w:r>
        <w:rPr>
          <w:sz w:val="28"/>
          <w:szCs w:val="28"/>
        </w:rPr>
        <w:t>.</w:t>
      </w:r>
      <w:r w:rsidR="00F05891">
        <w:rPr>
          <w:sz w:val="28"/>
          <w:szCs w:val="28"/>
        </w:rPr>
        <w:t xml:space="preserve"> </w:t>
      </w:r>
    </w:p>
    <w:p w14:paraId="78AA4034" w14:textId="509AF146" w:rsidR="00F05891" w:rsidRDefault="00F05891" w:rsidP="00956389">
      <w:pPr>
        <w:pStyle w:val="ListParagraph"/>
        <w:numPr>
          <w:ilvl w:val="1"/>
          <w:numId w:val="2"/>
        </w:numPr>
        <w:spacing w:after="0" w:line="240" w:lineRule="auto"/>
        <w:ind w:left="720"/>
        <w:jc w:val="both"/>
        <w:rPr>
          <w:sz w:val="28"/>
          <w:szCs w:val="28"/>
        </w:rPr>
      </w:pPr>
      <w:r>
        <w:rPr>
          <w:sz w:val="28"/>
          <w:szCs w:val="28"/>
        </w:rPr>
        <w:t>Depending on the severity of the patient (red, yellow, green), determine whether a volunteer team member needs to stay with the patient, if a non-team member is available to stay, or if the patient needs immediate transport. Immediate transport may involve requesting an ambulance or transporting with an available vehicle.</w:t>
      </w:r>
    </w:p>
    <w:p w14:paraId="1A99506E" w14:textId="7317A4C0" w:rsidR="00956389" w:rsidRDefault="00956389" w:rsidP="00956389">
      <w:pPr>
        <w:pStyle w:val="ListParagraph"/>
        <w:numPr>
          <w:ilvl w:val="1"/>
          <w:numId w:val="2"/>
        </w:numPr>
        <w:spacing w:after="0" w:line="240" w:lineRule="auto"/>
        <w:ind w:left="720"/>
        <w:jc w:val="both"/>
        <w:rPr>
          <w:sz w:val="28"/>
          <w:szCs w:val="28"/>
        </w:rPr>
      </w:pPr>
      <w:r>
        <w:rPr>
          <w:sz w:val="28"/>
          <w:szCs w:val="28"/>
        </w:rPr>
        <w:t>Once the volunteers complete their area recce</w:t>
      </w:r>
      <w:r w:rsidR="00F05891">
        <w:rPr>
          <w:sz w:val="28"/>
          <w:szCs w:val="28"/>
        </w:rPr>
        <w:t>, they should report the status of their area to the supporting medical agency.</w:t>
      </w:r>
    </w:p>
    <w:p w14:paraId="28BD5707" w14:textId="77777777" w:rsidR="00897004" w:rsidRPr="00897004" w:rsidRDefault="00897004" w:rsidP="00897004">
      <w:pPr>
        <w:spacing w:after="0" w:line="240" w:lineRule="auto"/>
        <w:jc w:val="both"/>
        <w:rPr>
          <w:sz w:val="28"/>
          <w:szCs w:val="28"/>
        </w:rPr>
      </w:pPr>
    </w:p>
    <w:p w14:paraId="7DAB3147" w14:textId="759FDE6A" w:rsidR="00897004" w:rsidRDefault="00897004" w:rsidP="00897004">
      <w:pPr>
        <w:pStyle w:val="ListParagraph"/>
        <w:numPr>
          <w:ilvl w:val="0"/>
          <w:numId w:val="2"/>
        </w:numPr>
        <w:spacing w:after="0" w:line="240" w:lineRule="auto"/>
        <w:ind w:left="360"/>
        <w:jc w:val="both"/>
        <w:rPr>
          <w:sz w:val="28"/>
          <w:szCs w:val="28"/>
        </w:rPr>
      </w:pPr>
      <w:r>
        <w:rPr>
          <w:sz w:val="28"/>
          <w:szCs w:val="28"/>
        </w:rPr>
        <w:t>Advantages</w:t>
      </w:r>
    </w:p>
    <w:p w14:paraId="55DB82FA" w14:textId="77777777" w:rsidR="00897004" w:rsidRDefault="00897004" w:rsidP="00897004">
      <w:pPr>
        <w:pStyle w:val="ListParagraph"/>
        <w:numPr>
          <w:ilvl w:val="1"/>
          <w:numId w:val="2"/>
        </w:numPr>
        <w:spacing w:after="0" w:line="240" w:lineRule="auto"/>
        <w:ind w:left="720"/>
        <w:jc w:val="both"/>
        <w:rPr>
          <w:sz w:val="28"/>
          <w:szCs w:val="28"/>
        </w:rPr>
      </w:pPr>
      <w:r>
        <w:rPr>
          <w:sz w:val="28"/>
          <w:szCs w:val="28"/>
        </w:rPr>
        <w:t>Your volunteer First Aid Rescue Teams can find many more disaster casualties that will be provided with basic medical care very quickly.</w:t>
      </w:r>
    </w:p>
    <w:p w14:paraId="5E4604E0" w14:textId="1118DE60" w:rsidR="00897004" w:rsidRDefault="00897004" w:rsidP="00897004">
      <w:pPr>
        <w:pStyle w:val="ListParagraph"/>
        <w:numPr>
          <w:ilvl w:val="1"/>
          <w:numId w:val="2"/>
        </w:numPr>
        <w:spacing w:after="0" w:line="240" w:lineRule="auto"/>
        <w:ind w:left="720"/>
        <w:jc w:val="both"/>
        <w:rPr>
          <w:sz w:val="28"/>
          <w:szCs w:val="28"/>
        </w:rPr>
      </w:pPr>
      <w:r>
        <w:rPr>
          <w:sz w:val="28"/>
          <w:szCs w:val="28"/>
        </w:rPr>
        <w:t>They can triage the patients and sort out all the “greens” and “yellows” and only request ambulances for the “red” patients.</w:t>
      </w:r>
    </w:p>
    <w:p w14:paraId="6733B13D" w14:textId="7A01D033" w:rsidR="00897004" w:rsidRDefault="00897004" w:rsidP="00897004">
      <w:pPr>
        <w:pStyle w:val="ListParagraph"/>
        <w:numPr>
          <w:ilvl w:val="1"/>
          <w:numId w:val="2"/>
        </w:numPr>
        <w:spacing w:after="0" w:line="240" w:lineRule="auto"/>
        <w:ind w:left="720"/>
        <w:jc w:val="both"/>
        <w:rPr>
          <w:sz w:val="28"/>
          <w:szCs w:val="28"/>
        </w:rPr>
      </w:pPr>
      <w:r>
        <w:rPr>
          <w:sz w:val="28"/>
          <w:szCs w:val="28"/>
        </w:rPr>
        <w:t>Or if ambulances just aren’t available, they will find other ways of getting the serious patients to a medical facility.</w:t>
      </w:r>
    </w:p>
    <w:p w14:paraId="50FA5E57" w14:textId="77777777" w:rsidR="00897004" w:rsidRDefault="00897004" w:rsidP="00897004">
      <w:pPr>
        <w:spacing w:after="0" w:line="240" w:lineRule="auto"/>
        <w:jc w:val="both"/>
        <w:rPr>
          <w:sz w:val="28"/>
          <w:szCs w:val="28"/>
        </w:rPr>
      </w:pPr>
    </w:p>
    <w:p w14:paraId="756F239E" w14:textId="4775052F" w:rsidR="00897004" w:rsidRPr="00897004" w:rsidRDefault="00897004" w:rsidP="00897004">
      <w:pPr>
        <w:spacing w:after="0" w:line="240" w:lineRule="auto"/>
        <w:jc w:val="both"/>
        <w:rPr>
          <w:sz w:val="28"/>
          <w:szCs w:val="28"/>
        </w:rPr>
      </w:pPr>
      <w:r>
        <w:rPr>
          <w:sz w:val="28"/>
          <w:szCs w:val="28"/>
        </w:rPr>
        <w:t>No public safety agency is staffed for disasters and area disasters will tie up mutual aid partners so that they can not assist your community.  Trained and equipped first aid volunteers are low cost “force-multipliers” for your response agency.</w:t>
      </w:r>
    </w:p>
    <w:sectPr w:rsidR="00897004" w:rsidRPr="00897004" w:rsidSect="00C405BD">
      <w:pgSz w:w="12240" w:h="15840"/>
      <w:pgMar w:top="1008"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F36A6"/>
    <w:multiLevelType w:val="hybridMultilevel"/>
    <w:tmpl w:val="553C48E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A4B10"/>
    <w:multiLevelType w:val="hybridMultilevel"/>
    <w:tmpl w:val="1C3C7DC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4961621">
    <w:abstractNumId w:val="0"/>
  </w:num>
  <w:num w:numId="2" w16cid:durableId="882864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52"/>
    <w:rsid w:val="000168C3"/>
    <w:rsid w:val="00022DA9"/>
    <w:rsid w:val="00023153"/>
    <w:rsid w:val="00032F4F"/>
    <w:rsid w:val="00044EC8"/>
    <w:rsid w:val="00045621"/>
    <w:rsid w:val="00050B03"/>
    <w:rsid w:val="00050EAA"/>
    <w:rsid w:val="00054129"/>
    <w:rsid w:val="00064D09"/>
    <w:rsid w:val="00075793"/>
    <w:rsid w:val="000A5A2E"/>
    <w:rsid w:val="000B131E"/>
    <w:rsid w:val="000B1D29"/>
    <w:rsid w:val="000C6CFC"/>
    <w:rsid w:val="000E1A39"/>
    <w:rsid w:val="000F2592"/>
    <w:rsid w:val="000F49D5"/>
    <w:rsid w:val="000F4A4B"/>
    <w:rsid w:val="001057E0"/>
    <w:rsid w:val="0011619E"/>
    <w:rsid w:val="001222FC"/>
    <w:rsid w:val="001254F2"/>
    <w:rsid w:val="0014440E"/>
    <w:rsid w:val="001536B9"/>
    <w:rsid w:val="00162183"/>
    <w:rsid w:val="00163DD9"/>
    <w:rsid w:val="0017124E"/>
    <w:rsid w:val="00183361"/>
    <w:rsid w:val="0018494B"/>
    <w:rsid w:val="00194E25"/>
    <w:rsid w:val="00196429"/>
    <w:rsid w:val="00197191"/>
    <w:rsid w:val="001A16E4"/>
    <w:rsid w:val="001A52AB"/>
    <w:rsid w:val="001B640D"/>
    <w:rsid w:val="001D1B1A"/>
    <w:rsid w:val="001D24EA"/>
    <w:rsid w:val="001E0B72"/>
    <w:rsid w:val="001E256B"/>
    <w:rsid w:val="001F7D8E"/>
    <w:rsid w:val="00203840"/>
    <w:rsid w:val="00205BA8"/>
    <w:rsid w:val="002111DD"/>
    <w:rsid w:val="00212C98"/>
    <w:rsid w:val="0021332B"/>
    <w:rsid w:val="002209ED"/>
    <w:rsid w:val="0022257A"/>
    <w:rsid w:val="002239EF"/>
    <w:rsid w:val="002271F5"/>
    <w:rsid w:val="0023582F"/>
    <w:rsid w:val="00245DCF"/>
    <w:rsid w:val="00262C90"/>
    <w:rsid w:val="00266EF3"/>
    <w:rsid w:val="0027084F"/>
    <w:rsid w:val="00277180"/>
    <w:rsid w:val="00277AD6"/>
    <w:rsid w:val="00282A72"/>
    <w:rsid w:val="00286C0F"/>
    <w:rsid w:val="00286DE3"/>
    <w:rsid w:val="00294212"/>
    <w:rsid w:val="002C21ED"/>
    <w:rsid w:val="002D2F03"/>
    <w:rsid w:val="002E0981"/>
    <w:rsid w:val="002E6E59"/>
    <w:rsid w:val="00302846"/>
    <w:rsid w:val="00302E33"/>
    <w:rsid w:val="00305082"/>
    <w:rsid w:val="0031119F"/>
    <w:rsid w:val="0032680A"/>
    <w:rsid w:val="003343A9"/>
    <w:rsid w:val="00341FB7"/>
    <w:rsid w:val="00343A0B"/>
    <w:rsid w:val="00374F67"/>
    <w:rsid w:val="003769D0"/>
    <w:rsid w:val="0038029C"/>
    <w:rsid w:val="0038110F"/>
    <w:rsid w:val="003838F8"/>
    <w:rsid w:val="003A05BD"/>
    <w:rsid w:val="003A7002"/>
    <w:rsid w:val="003B76C6"/>
    <w:rsid w:val="003C16C5"/>
    <w:rsid w:val="003C7455"/>
    <w:rsid w:val="003D42D1"/>
    <w:rsid w:val="003D7FD0"/>
    <w:rsid w:val="003F39D8"/>
    <w:rsid w:val="004001FD"/>
    <w:rsid w:val="004338AE"/>
    <w:rsid w:val="00440FEA"/>
    <w:rsid w:val="00442479"/>
    <w:rsid w:val="00447FEF"/>
    <w:rsid w:val="00473207"/>
    <w:rsid w:val="0048636D"/>
    <w:rsid w:val="004936AD"/>
    <w:rsid w:val="004B6BE7"/>
    <w:rsid w:val="004C29D6"/>
    <w:rsid w:val="004D2464"/>
    <w:rsid w:val="004D6A6E"/>
    <w:rsid w:val="004F69B8"/>
    <w:rsid w:val="00502CA1"/>
    <w:rsid w:val="00511225"/>
    <w:rsid w:val="005129AA"/>
    <w:rsid w:val="005156F1"/>
    <w:rsid w:val="00522E0A"/>
    <w:rsid w:val="00525838"/>
    <w:rsid w:val="005276DF"/>
    <w:rsid w:val="005349E5"/>
    <w:rsid w:val="00543F4D"/>
    <w:rsid w:val="0055556C"/>
    <w:rsid w:val="00561113"/>
    <w:rsid w:val="00586307"/>
    <w:rsid w:val="0058797A"/>
    <w:rsid w:val="005A6ADD"/>
    <w:rsid w:val="005B3352"/>
    <w:rsid w:val="005B5046"/>
    <w:rsid w:val="005C26CD"/>
    <w:rsid w:val="005E5373"/>
    <w:rsid w:val="005F26E5"/>
    <w:rsid w:val="00612E8B"/>
    <w:rsid w:val="00615805"/>
    <w:rsid w:val="00616BB2"/>
    <w:rsid w:val="00617252"/>
    <w:rsid w:val="006247BC"/>
    <w:rsid w:val="00630019"/>
    <w:rsid w:val="00643B92"/>
    <w:rsid w:val="00654764"/>
    <w:rsid w:val="006625FE"/>
    <w:rsid w:val="006733B8"/>
    <w:rsid w:val="00673A5E"/>
    <w:rsid w:val="00674E14"/>
    <w:rsid w:val="00676B27"/>
    <w:rsid w:val="006967B9"/>
    <w:rsid w:val="006A0B2D"/>
    <w:rsid w:val="006A21D2"/>
    <w:rsid w:val="006A4A41"/>
    <w:rsid w:val="006A5BC2"/>
    <w:rsid w:val="006A7B34"/>
    <w:rsid w:val="006C4CE4"/>
    <w:rsid w:val="006D1D07"/>
    <w:rsid w:val="006D3386"/>
    <w:rsid w:val="006D38F7"/>
    <w:rsid w:val="006E34A5"/>
    <w:rsid w:val="006E3C23"/>
    <w:rsid w:val="006E781B"/>
    <w:rsid w:val="006E7AFE"/>
    <w:rsid w:val="006E7B84"/>
    <w:rsid w:val="006F2796"/>
    <w:rsid w:val="006F6135"/>
    <w:rsid w:val="006F71A0"/>
    <w:rsid w:val="0071277D"/>
    <w:rsid w:val="00715180"/>
    <w:rsid w:val="00734AB1"/>
    <w:rsid w:val="00743772"/>
    <w:rsid w:val="007525BA"/>
    <w:rsid w:val="00755030"/>
    <w:rsid w:val="00762856"/>
    <w:rsid w:val="00764B1D"/>
    <w:rsid w:val="00775763"/>
    <w:rsid w:val="00790E58"/>
    <w:rsid w:val="00791D25"/>
    <w:rsid w:val="007A2463"/>
    <w:rsid w:val="007A4BBB"/>
    <w:rsid w:val="007A758F"/>
    <w:rsid w:val="007A7B09"/>
    <w:rsid w:val="007B6218"/>
    <w:rsid w:val="007C07AD"/>
    <w:rsid w:val="007C54A0"/>
    <w:rsid w:val="007D2881"/>
    <w:rsid w:val="007E2CBC"/>
    <w:rsid w:val="00802A51"/>
    <w:rsid w:val="008066F2"/>
    <w:rsid w:val="00810F86"/>
    <w:rsid w:val="008426B2"/>
    <w:rsid w:val="00845A83"/>
    <w:rsid w:val="0086097A"/>
    <w:rsid w:val="00870757"/>
    <w:rsid w:val="0088039E"/>
    <w:rsid w:val="00884D7B"/>
    <w:rsid w:val="00887A92"/>
    <w:rsid w:val="00893D82"/>
    <w:rsid w:val="00897004"/>
    <w:rsid w:val="008B290A"/>
    <w:rsid w:val="008D333A"/>
    <w:rsid w:val="008E5762"/>
    <w:rsid w:val="008E5BE9"/>
    <w:rsid w:val="008F2E2D"/>
    <w:rsid w:val="008F435C"/>
    <w:rsid w:val="00912AE1"/>
    <w:rsid w:val="00916420"/>
    <w:rsid w:val="00930D69"/>
    <w:rsid w:val="00937B43"/>
    <w:rsid w:val="009400ED"/>
    <w:rsid w:val="00950952"/>
    <w:rsid w:val="00952B42"/>
    <w:rsid w:val="00953E6D"/>
    <w:rsid w:val="00955DA8"/>
    <w:rsid w:val="00956389"/>
    <w:rsid w:val="00957081"/>
    <w:rsid w:val="00962D7F"/>
    <w:rsid w:val="009673AE"/>
    <w:rsid w:val="00975043"/>
    <w:rsid w:val="009A115A"/>
    <w:rsid w:val="009A4A68"/>
    <w:rsid w:val="009B3839"/>
    <w:rsid w:val="009B62A7"/>
    <w:rsid w:val="009C4876"/>
    <w:rsid w:val="009C4ACE"/>
    <w:rsid w:val="009C6E80"/>
    <w:rsid w:val="009D6D8F"/>
    <w:rsid w:val="009F3FC9"/>
    <w:rsid w:val="009F68FE"/>
    <w:rsid w:val="00A10A26"/>
    <w:rsid w:val="00A155A7"/>
    <w:rsid w:val="00A30BAB"/>
    <w:rsid w:val="00A3350F"/>
    <w:rsid w:val="00A342E6"/>
    <w:rsid w:val="00A545B2"/>
    <w:rsid w:val="00A57490"/>
    <w:rsid w:val="00A61FC3"/>
    <w:rsid w:val="00A814BD"/>
    <w:rsid w:val="00A92F08"/>
    <w:rsid w:val="00AA4893"/>
    <w:rsid w:val="00AC0BAC"/>
    <w:rsid w:val="00AD388C"/>
    <w:rsid w:val="00AD5018"/>
    <w:rsid w:val="00B03B18"/>
    <w:rsid w:val="00B03BE1"/>
    <w:rsid w:val="00B04831"/>
    <w:rsid w:val="00B04A46"/>
    <w:rsid w:val="00B071A9"/>
    <w:rsid w:val="00B14E82"/>
    <w:rsid w:val="00B15EB3"/>
    <w:rsid w:val="00B34174"/>
    <w:rsid w:val="00B46633"/>
    <w:rsid w:val="00B646A5"/>
    <w:rsid w:val="00B702B5"/>
    <w:rsid w:val="00B96E3F"/>
    <w:rsid w:val="00BA2CB4"/>
    <w:rsid w:val="00BA31C2"/>
    <w:rsid w:val="00BA6226"/>
    <w:rsid w:val="00BB6A44"/>
    <w:rsid w:val="00BC134E"/>
    <w:rsid w:val="00BC300D"/>
    <w:rsid w:val="00BD40BC"/>
    <w:rsid w:val="00BF174A"/>
    <w:rsid w:val="00BF3CE2"/>
    <w:rsid w:val="00BF79D4"/>
    <w:rsid w:val="00C03004"/>
    <w:rsid w:val="00C05719"/>
    <w:rsid w:val="00C2027F"/>
    <w:rsid w:val="00C405BD"/>
    <w:rsid w:val="00C5117F"/>
    <w:rsid w:val="00C54ED6"/>
    <w:rsid w:val="00C66FD0"/>
    <w:rsid w:val="00C752A8"/>
    <w:rsid w:val="00C83F8D"/>
    <w:rsid w:val="00C85227"/>
    <w:rsid w:val="00CA41B6"/>
    <w:rsid w:val="00CA50BB"/>
    <w:rsid w:val="00CB1847"/>
    <w:rsid w:val="00CB3605"/>
    <w:rsid w:val="00CC390C"/>
    <w:rsid w:val="00CC6E2B"/>
    <w:rsid w:val="00CF286F"/>
    <w:rsid w:val="00CF3FC2"/>
    <w:rsid w:val="00D17A3A"/>
    <w:rsid w:val="00D212EB"/>
    <w:rsid w:val="00D345A5"/>
    <w:rsid w:val="00D52081"/>
    <w:rsid w:val="00D60492"/>
    <w:rsid w:val="00D60C2E"/>
    <w:rsid w:val="00D64B6D"/>
    <w:rsid w:val="00D67B78"/>
    <w:rsid w:val="00D70A19"/>
    <w:rsid w:val="00D70AD8"/>
    <w:rsid w:val="00D75E9E"/>
    <w:rsid w:val="00D85259"/>
    <w:rsid w:val="00D8675C"/>
    <w:rsid w:val="00DA0309"/>
    <w:rsid w:val="00DB18A1"/>
    <w:rsid w:val="00DB3E5B"/>
    <w:rsid w:val="00DD24AE"/>
    <w:rsid w:val="00DE0E89"/>
    <w:rsid w:val="00E047C6"/>
    <w:rsid w:val="00E05F50"/>
    <w:rsid w:val="00E12699"/>
    <w:rsid w:val="00E13CB5"/>
    <w:rsid w:val="00E1566D"/>
    <w:rsid w:val="00E16813"/>
    <w:rsid w:val="00E1684A"/>
    <w:rsid w:val="00E21BF8"/>
    <w:rsid w:val="00E34344"/>
    <w:rsid w:val="00E41486"/>
    <w:rsid w:val="00E446F6"/>
    <w:rsid w:val="00E52200"/>
    <w:rsid w:val="00E5687B"/>
    <w:rsid w:val="00E61080"/>
    <w:rsid w:val="00E722AA"/>
    <w:rsid w:val="00E91017"/>
    <w:rsid w:val="00E91CE0"/>
    <w:rsid w:val="00EB118A"/>
    <w:rsid w:val="00EC0246"/>
    <w:rsid w:val="00EC54C3"/>
    <w:rsid w:val="00EF5005"/>
    <w:rsid w:val="00EF72EF"/>
    <w:rsid w:val="00F05891"/>
    <w:rsid w:val="00F1377A"/>
    <w:rsid w:val="00F1417B"/>
    <w:rsid w:val="00F15A36"/>
    <w:rsid w:val="00F27CCD"/>
    <w:rsid w:val="00F33173"/>
    <w:rsid w:val="00F338C7"/>
    <w:rsid w:val="00F432C2"/>
    <w:rsid w:val="00F7679A"/>
    <w:rsid w:val="00F77F7C"/>
    <w:rsid w:val="00F9044F"/>
    <w:rsid w:val="00F95663"/>
    <w:rsid w:val="00F97601"/>
    <w:rsid w:val="00FA08D3"/>
    <w:rsid w:val="00FB0EE4"/>
    <w:rsid w:val="00FB101D"/>
    <w:rsid w:val="00FB1212"/>
    <w:rsid w:val="00FB477F"/>
    <w:rsid w:val="00FC0F19"/>
    <w:rsid w:val="00FC71B3"/>
    <w:rsid w:val="00FF0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2005D"/>
  <w15:chartTrackingRefBased/>
  <w15:docId w15:val="{07267AE6-4879-4C4E-B0FA-AF9D12CA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09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09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09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09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09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09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09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09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09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9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09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09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09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09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09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09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09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0952"/>
    <w:rPr>
      <w:rFonts w:eastAsiaTheme="majorEastAsia" w:cstheme="majorBidi"/>
      <w:color w:val="272727" w:themeColor="text1" w:themeTint="D8"/>
    </w:rPr>
  </w:style>
  <w:style w:type="paragraph" w:styleId="Title">
    <w:name w:val="Title"/>
    <w:basedOn w:val="Normal"/>
    <w:next w:val="Normal"/>
    <w:link w:val="TitleChar"/>
    <w:uiPriority w:val="10"/>
    <w:qFormat/>
    <w:rsid w:val="00950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9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09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09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0952"/>
    <w:pPr>
      <w:spacing w:before="160"/>
      <w:jc w:val="center"/>
    </w:pPr>
    <w:rPr>
      <w:i/>
      <w:iCs/>
      <w:color w:val="404040" w:themeColor="text1" w:themeTint="BF"/>
    </w:rPr>
  </w:style>
  <w:style w:type="character" w:customStyle="1" w:styleId="QuoteChar">
    <w:name w:val="Quote Char"/>
    <w:basedOn w:val="DefaultParagraphFont"/>
    <w:link w:val="Quote"/>
    <w:uiPriority w:val="29"/>
    <w:rsid w:val="00950952"/>
    <w:rPr>
      <w:i/>
      <w:iCs/>
      <w:color w:val="404040" w:themeColor="text1" w:themeTint="BF"/>
    </w:rPr>
  </w:style>
  <w:style w:type="paragraph" w:styleId="ListParagraph">
    <w:name w:val="List Paragraph"/>
    <w:basedOn w:val="Normal"/>
    <w:uiPriority w:val="34"/>
    <w:qFormat/>
    <w:rsid w:val="00950952"/>
    <w:pPr>
      <w:ind w:left="720"/>
      <w:contextualSpacing/>
    </w:pPr>
  </w:style>
  <w:style w:type="character" w:styleId="IntenseEmphasis">
    <w:name w:val="Intense Emphasis"/>
    <w:basedOn w:val="DefaultParagraphFont"/>
    <w:uiPriority w:val="21"/>
    <w:qFormat/>
    <w:rsid w:val="00950952"/>
    <w:rPr>
      <w:i/>
      <w:iCs/>
      <w:color w:val="0F4761" w:themeColor="accent1" w:themeShade="BF"/>
    </w:rPr>
  </w:style>
  <w:style w:type="paragraph" w:styleId="IntenseQuote">
    <w:name w:val="Intense Quote"/>
    <w:basedOn w:val="Normal"/>
    <w:next w:val="Normal"/>
    <w:link w:val="IntenseQuoteChar"/>
    <w:uiPriority w:val="30"/>
    <w:qFormat/>
    <w:rsid w:val="009509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0952"/>
    <w:rPr>
      <w:i/>
      <w:iCs/>
      <w:color w:val="0F4761" w:themeColor="accent1" w:themeShade="BF"/>
    </w:rPr>
  </w:style>
  <w:style w:type="character" w:styleId="IntenseReference">
    <w:name w:val="Intense Reference"/>
    <w:basedOn w:val="DefaultParagraphFont"/>
    <w:uiPriority w:val="32"/>
    <w:qFormat/>
    <w:rsid w:val="00950952"/>
    <w:rPr>
      <w:b/>
      <w:bCs/>
      <w:smallCaps/>
      <w:color w:val="0F4761" w:themeColor="accent1" w:themeShade="BF"/>
      <w:spacing w:val="5"/>
    </w:rPr>
  </w:style>
  <w:style w:type="character" w:styleId="Hyperlink">
    <w:name w:val="Hyperlink"/>
    <w:basedOn w:val="DefaultParagraphFont"/>
    <w:uiPriority w:val="99"/>
    <w:unhideWhenUsed/>
    <w:rsid w:val="00845A83"/>
    <w:rPr>
      <w:color w:val="467886" w:themeColor="hyperlink"/>
      <w:u w:val="single"/>
    </w:rPr>
  </w:style>
  <w:style w:type="character" w:styleId="UnresolvedMention">
    <w:name w:val="Unresolved Mention"/>
    <w:basedOn w:val="DefaultParagraphFont"/>
    <w:uiPriority w:val="99"/>
    <w:semiHidden/>
    <w:unhideWhenUsed/>
    <w:rsid w:val="00845A83"/>
    <w:rPr>
      <w:color w:val="605E5C"/>
      <w:shd w:val="clear" w:color="auto" w:fill="E1DFDD"/>
    </w:rPr>
  </w:style>
  <w:style w:type="character" w:styleId="FollowedHyperlink">
    <w:name w:val="FollowedHyperlink"/>
    <w:basedOn w:val="DefaultParagraphFont"/>
    <w:uiPriority w:val="99"/>
    <w:semiHidden/>
    <w:unhideWhenUsed/>
    <w:rsid w:val="000168C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Rowley</dc:creator>
  <cp:keywords/>
  <dc:description/>
  <cp:lastModifiedBy>Dale Rowley</cp:lastModifiedBy>
  <cp:revision>4</cp:revision>
  <dcterms:created xsi:type="dcterms:W3CDTF">2024-09-25T22:22:00Z</dcterms:created>
  <dcterms:modified xsi:type="dcterms:W3CDTF">2024-09-26T00:23:00Z</dcterms:modified>
</cp:coreProperties>
</file>